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INTERPRET BASIC DRAWING &amp; DESIGN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2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COMPETENCY STANDARD:? INTERPRET BASIC DRAWING &amp; DESIGN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Interpret Basic Drawing &amp; Design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Interpret Basic Drawing &amp; Design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I</w:t>
                              </w: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nterpret drawing/design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Interpret Scale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Interpret drawing symbols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Take Measurement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interpret hatching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Draw Multiview Sketches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Interpret Basic Drawing &amp; Design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/>
                            <w:color w:val="0000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nterpret drawing/design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Interpret Scale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Interpret drawing symbols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Take Measurement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interpret hatching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Draw Multiview Sketches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82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850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283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850" w:type="dxa"/>
          </w:tcPr>
          <w:p>
            <w:pPr>
              <w:pStyle w:val="11"/>
              <w:tabs>
                <w:tab w:val="left" w:pos="461"/>
              </w:tabs>
              <w:ind w:left="822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>Interpret Basic Drawing &amp; Design</w:t>
            </w:r>
          </w:p>
        </w:tc>
        <w:tc>
          <w:tcPr>
            <w:tcW w:w="8283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Interpret drawing/design</w:t>
            </w:r>
          </w:p>
          <w:p>
            <w:pPr>
              <w:pStyle w:val="10"/>
              <w:numPr>
                <w:ilvl w:val="0"/>
                <w:numId w:val="8"/>
              </w:numPr>
              <w:spacing w:after="43" w:line="276" w:lineRule="auto"/>
              <w:ind w:right="134"/>
              <w:jc w:val="both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Collect the drawing/ design/cutting list/material list</w:t>
            </w:r>
          </w:p>
          <w:p>
            <w:pPr>
              <w:pStyle w:val="10"/>
              <w:numPr>
                <w:ilvl w:val="0"/>
                <w:numId w:val="8"/>
              </w:numPr>
              <w:spacing w:after="43" w:line="276" w:lineRule="auto"/>
              <w:ind w:right="134"/>
              <w:jc w:val="both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Interpret the drawing/design</w:t>
            </w:r>
          </w:p>
          <w:p>
            <w:pPr>
              <w:pStyle w:val="10"/>
              <w:numPr>
                <w:ilvl w:val="0"/>
                <w:numId w:val="8"/>
              </w:numPr>
              <w:spacing w:after="43" w:line="276" w:lineRule="auto"/>
              <w:ind w:right="134"/>
              <w:jc w:val="both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cs="Arial"/>
              </w:rPr>
              <w:t>Follow  the drawing/ design</w:t>
            </w:r>
          </w:p>
          <w:p>
            <w:pPr>
              <w:pStyle w:val="10"/>
              <w:numPr>
                <w:ilvl w:val="0"/>
                <w:numId w:val="8"/>
              </w:numPr>
              <w:spacing w:after="43" w:line="276" w:lineRule="auto"/>
              <w:ind w:right="134"/>
              <w:jc w:val="both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cs="Arial"/>
              </w:rPr>
              <w:t>Interpret various drawing views</w:t>
            </w:r>
          </w:p>
          <w:p>
            <w:pPr>
              <w:pStyle w:val="10"/>
              <w:numPr>
                <w:ilvl w:val="0"/>
                <w:numId w:val="8"/>
              </w:numPr>
              <w:spacing w:after="43" w:line="276" w:lineRule="auto"/>
              <w:ind w:right="134"/>
              <w:jc w:val="both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cs="Arial"/>
              </w:rPr>
              <w:t>Interpret cutting list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Interpret Scale</w:t>
            </w:r>
          </w:p>
          <w:p>
            <w:pPr>
              <w:pStyle w:val="10"/>
              <w:numPr>
                <w:ilvl w:val="0"/>
                <w:numId w:val="9"/>
              </w:numPr>
              <w:spacing w:after="37" w:line="276" w:lineRule="auto"/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Interpret scales.</w:t>
            </w:r>
          </w:p>
          <w:p>
            <w:pPr>
              <w:pStyle w:val="10"/>
              <w:numPr>
                <w:ilvl w:val="0"/>
                <w:numId w:val="9"/>
              </w:numPr>
              <w:spacing w:after="37" w:line="276" w:lineRule="auto"/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Perform inter conversion of  measuring units</w:t>
            </w:r>
          </w:p>
          <w:p>
            <w:pPr>
              <w:pStyle w:val="10"/>
              <w:widowControl/>
              <w:numPr>
                <w:ilvl w:val="1"/>
                <w:numId w:val="10"/>
              </w:numPr>
              <w:autoSpaceDE/>
              <w:autoSpaceDN/>
              <w:spacing w:after="37" w:line="276" w:lineRule="auto"/>
              <w:ind w:left="1980" w:leftChars="0" w:hanging="360" w:firstLineChars="0"/>
              <w:contextualSpacing/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Full</w:t>
            </w:r>
          </w:p>
          <w:p>
            <w:pPr>
              <w:pStyle w:val="10"/>
              <w:widowControl/>
              <w:numPr>
                <w:ilvl w:val="1"/>
                <w:numId w:val="10"/>
              </w:numPr>
              <w:autoSpaceDE/>
              <w:autoSpaceDN/>
              <w:spacing w:after="37" w:line="276" w:lineRule="auto"/>
              <w:ind w:left="1980" w:leftChars="0" w:hanging="360" w:firstLineChars="0"/>
              <w:contextualSpacing/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 xml:space="preserve">Enlarge </w:t>
            </w:r>
          </w:p>
          <w:p>
            <w:pPr>
              <w:pStyle w:val="10"/>
              <w:widowControl/>
              <w:numPr>
                <w:ilvl w:val="1"/>
                <w:numId w:val="10"/>
              </w:numPr>
              <w:autoSpaceDE/>
              <w:autoSpaceDN/>
              <w:spacing w:after="37" w:line="276" w:lineRule="auto"/>
              <w:ind w:left="1980" w:leftChars="0" w:hanging="360" w:firstLineChars="0"/>
              <w:contextualSpacing/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Reduce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Interpret drawing symbols</w:t>
            </w:r>
          </w:p>
          <w:p>
            <w:pPr>
              <w:pStyle w:val="10"/>
              <w:numPr>
                <w:ilvl w:val="0"/>
                <w:numId w:val="11"/>
              </w:num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Identify various drawing symbols</w:t>
            </w:r>
          </w:p>
          <w:p>
            <w:pPr>
              <w:pStyle w:val="10"/>
              <w:numPr>
                <w:ilvl w:val="0"/>
                <w:numId w:val="11"/>
              </w:numPr>
              <w:spacing w:line="276" w:lineRule="auto"/>
              <w:ind w:right="93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Follow the drawing symbols</w:t>
            </w:r>
          </w:p>
          <w:p/>
          <w:p>
            <w:pPr>
              <w:pStyle w:val="10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Take Measurement</w:t>
            </w:r>
          </w:p>
          <w:p>
            <w:pPr>
              <w:pStyle w:val="10"/>
              <w:numPr>
                <w:ilvl w:val="0"/>
                <w:numId w:val="12"/>
              </w:numPr>
              <w:spacing w:line="276" w:lineRule="auto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Identify measuring tools</w:t>
            </w:r>
          </w:p>
          <w:p>
            <w:pPr>
              <w:pStyle w:val="10"/>
              <w:numPr>
                <w:ilvl w:val="0"/>
                <w:numId w:val="12"/>
              </w:numPr>
              <w:spacing w:line="276" w:lineRule="auto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Collect the required measuring tools</w:t>
            </w:r>
          </w:p>
          <w:p>
            <w:pPr>
              <w:pStyle w:val="10"/>
              <w:numPr>
                <w:ilvl w:val="0"/>
                <w:numId w:val="12"/>
              </w:numPr>
              <w:spacing w:line="276" w:lineRule="auto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Perform measurement as per drawing</w:t>
            </w:r>
          </w:p>
          <w:p>
            <w:pPr>
              <w:pStyle w:val="10"/>
              <w:numPr>
                <w:ilvl w:val="0"/>
                <w:numId w:val="12"/>
              </w:numPr>
              <w:spacing w:line="276" w:lineRule="auto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 xml:space="preserve">Mark the job as per drawing </w:t>
            </w:r>
          </w:p>
          <w:p/>
          <w:p>
            <w:pPr>
              <w:pStyle w:val="10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interpret hatching</w:t>
            </w:r>
          </w:p>
          <w:p>
            <w:pPr>
              <w:pStyle w:val="10"/>
              <w:numPr>
                <w:ilvl w:val="0"/>
                <w:numId w:val="13"/>
              </w:numPr>
              <w:spacing w:line="276" w:lineRule="auto"/>
              <w:ind w:right="93"/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 xml:space="preserve">Interpret section drawing </w:t>
            </w:r>
          </w:p>
          <w:p>
            <w:pPr>
              <w:pStyle w:val="10"/>
              <w:numPr>
                <w:ilvl w:val="0"/>
                <w:numId w:val="13"/>
              </w:numPr>
              <w:spacing w:line="276" w:lineRule="auto"/>
              <w:ind w:right="93"/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 xml:space="preserve"> Identify hatching symbols</w:t>
            </w:r>
          </w:p>
          <w:p>
            <w:pPr>
              <w:pStyle w:val="10"/>
              <w:numPr>
                <w:ilvl w:val="0"/>
                <w:numId w:val="13"/>
              </w:numPr>
              <w:spacing w:line="276" w:lineRule="auto"/>
              <w:ind w:right="93"/>
              <w:rPr>
                <w:rFonts w:ascii="Arial" w:hAnsi="Arial" w:eastAsia="Calibri" w:cs="Arial"/>
                <w:b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select the required materials for job</w:t>
            </w:r>
          </w:p>
          <w:p/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auto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</w:rPr>
              <w:t>Draw Multiview Sketches</w:t>
            </w:r>
          </w:p>
          <w:p>
            <w:pPr>
              <w:pStyle w:val="10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Identify the required instruments/papers.</w:t>
            </w:r>
          </w:p>
          <w:p>
            <w:pPr>
              <w:pStyle w:val="10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Collect the required instruments/papers.</w:t>
            </w:r>
          </w:p>
          <w:p>
            <w:pPr>
              <w:pStyle w:val="10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Ensure Fixing of paper on drawing board at right angle.</w:t>
            </w:r>
          </w:p>
          <w:p>
            <w:pPr>
              <w:pStyle w:val="10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Set Scale</w:t>
            </w:r>
          </w:p>
          <w:p>
            <w:pPr>
              <w:pStyle w:val="10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 Draw boundary line &amp;Title Strip</w:t>
            </w:r>
          </w:p>
          <w:p>
            <w:pPr>
              <w:pStyle w:val="10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 w:val="0"/>
                <w:bCs/>
                <w:color w:val="auto"/>
              </w:rPr>
            </w:pPr>
            <w:r>
              <w:rPr>
                <w:rFonts w:ascii="Arial" w:hAnsi="Arial" w:cs="Arial"/>
                <w:b w:val="0"/>
                <w:bCs/>
                <w:color w:val="auto"/>
              </w:rPr>
              <w:t>Draw the desired sketch</w:t>
            </w:r>
          </w:p>
          <w:p>
            <w:pPr>
              <w:pStyle w:val="10"/>
              <w:spacing w:line="276" w:lineRule="auto"/>
              <w:ind w:left="1320"/>
              <w:rPr>
                <w:bCs/>
              </w:rPr>
            </w:pP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rFonts w:ascii="Arial" w:hAnsi="Arial" w:eastAsia="Calibri" w:cs="Arial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850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283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8"/>
        <w:gridCol w:w="4678"/>
        <w:gridCol w:w="522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418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78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418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b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78" w:type="dxa"/>
            <w:tcBorders>
              <w:left w:val="dashed" w:color="000000" w:sz="4" w:space="0"/>
              <w:bottom w:val="dashSmallGap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sz w:val="20"/>
              </w:rPr>
            </w:pPr>
          </w:p>
          <w:p>
            <w:pPr>
              <w:rPr>
                <w:b w:val="0"/>
                <w:bCs/>
              </w:rPr>
            </w:pPr>
            <w:bookmarkStart w:id="0" w:name="_GoBack"/>
            <w:r>
              <w:rPr>
                <w:rFonts w:ascii="Arial" w:hAnsi="Arial" w:eastAsia="Calibri" w:cs="Arial"/>
                <w:b w:val="0"/>
                <w:bCs/>
                <w:color w:val="000000"/>
              </w:rPr>
              <w:t>Interpret drawing/design</w:t>
            </w:r>
          </w:p>
          <w:bookmarkEnd w:id="0"/>
          <w:p/>
          <w:p/>
          <w:p>
            <w:pPr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top w:val="dashSmallGap" w:color="000000" w:sz="4" w:space="0"/>
              <w:left w:val="dashed" w:color="000000" w:sz="4" w:space="0"/>
              <w:bottom w:val="dashSmallGap" w:color="000000" w:sz="4" w:space="0"/>
              <w:right w:val="dashed" w:color="000000" w:sz="4" w:space="0"/>
            </w:tcBorders>
          </w:tcPr>
          <w:p>
            <w:pPr>
              <w:spacing w:after="43" w:line="276" w:lineRule="auto"/>
              <w:ind w:right="134"/>
              <w:jc w:val="both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Collect the drawing/ design/cutting list/material list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SmallGap" w:color="000000" w:sz="4" w:space="0"/>
              <w:left w:val="dashed" w:color="000000" w:sz="4" w:space="0"/>
              <w:bottom w:val="dashSmallGap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Interpret the drawing/design</w:t>
            </w:r>
          </w:p>
          <w:p>
            <w:pPr>
              <w:spacing w:line="276" w:lineRule="auto"/>
              <w:ind w:left="564" w:right="93" w:hanging="466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</w:p>
          <w:p>
            <w:pPr>
              <w:pStyle w:val="10"/>
              <w:ind w:left="1155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SmallGap" w:color="000000" w:sz="4" w:space="0"/>
              <w:left w:val="dashed" w:color="000000" w:sz="4" w:space="0"/>
              <w:bottom w:val="dashSmallGap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Follow  the drawing/ design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SmallGap" w:color="000000" w:sz="4" w:space="0"/>
              <w:left w:val="dashed" w:color="000000" w:sz="4" w:space="0"/>
              <w:bottom w:val="dashSmallGap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 various drawing views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SmallGap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 cutting list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cs="Arial"/>
              </w:rPr>
              <w:t>Interpret Scale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dashed" w:color="000000" w:sz="4" w:space="0"/>
              <w:bottom w:val="dashSmallGap" w:color="000000" w:sz="4" w:space="0"/>
              <w:right w:val="dashed" w:color="000000" w:sz="4" w:space="0"/>
            </w:tcBorders>
          </w:tcPr>
          <w:p>
            <w:pPr>
              <w:spacing w:after="37" w:line="276" w:lineRule="auto"/>
              <w:ind w:left="564" w:hanging="466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>Interpret scales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color="000000" w:sz="4" w:space="0"/>
              <w:left w:val="dashed" w:color="000000" w:sz="4" w:space="0"/>
              <w:bottom w:val="dashSmallGap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000000" w:sz="4" w:space="0"/>
              <w:left w:val="dashed" w:color="000000" w:sz="4" w:space="0"/>
              <w:bottom w:val="dashSmallGap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dashSmallGap" w:color="000000" w:sz="4" w:space="0"/>
              <w:left w:val="dashed" w:color="000000" w:sz="4" w:space="0"/>
              <w:bottom w:val="nil"/>
              <w:right w:val="dashed" w:color="000000" w:sz="4" w:space="0"/>
            </w:tcBorders>
          </w:tcPr>
          <w:p>
            <w:pPr>
              <w:spacing w:after="37" w:line="276" w:lineRule="auto"/>
              <w:ind w:left="564" w:hanging="466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>Perform inter conversion of  measuring units</w:t>
            </w:r>
          </w:p>
          <w:p>
            <w:pPr>
              <w:pStyle w:val="10"/>
              <w:widowControl/>
              <w:numPr>
                <w:ilvl w:val="0"/>
                <w:numId w:val="10"/>
              </w:numPr>
              <w:autoSpaceDE/>
              <w:autoSpaceDN/>
              <w:spacing w:after="37" w:line="276" w:lineRule="auto"/>
              <w:contextualSpacing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>Full</w:t>
            </w:r>
          </w:p>
          <w:p>
            <w:pPr>
              <w:pStyle w:val="10"/>
              <w:widowControl/>
              <w:numPr>
                <w:ilvl w:val="0"/>
                <w:numId w:val="10"/>
              </w:numPr>
              <w:autoSpaceDE/>
              <w:autoSpaceDN/>
              <w:spacing w:line="276" w:lineRule="auto"/>
              <w:ind w:right="93"/>
              <w:contextualSpacing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 xml:space="preserve">Enlarge </w:t>
            </w:r>
          </w:p>
          <w:p>
            <w:pPr>
              <w:pStyle w:val="10"/>
              <w:numPr>
                <w:ilvl w:val="0"/>
                <w:numId w:val="10"/>
              </w:numPr>
              <w:spacing w:line="276" w:lineRule="auto"/>
              <w:rPr>
                <w:rFonts w:ascii="Arial" w:hAnsi="Arial" w:eastAsia="Calibri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Reduce</w:t>
            </w:r>
          </w:p>
        </w:tc>
        <w:tc>
          <w:tcPr>
            <w:tcW w:w="528" w:type="dxa"/>
            <w:gridSpan w:val="2"/>
            <w:tcBorders>
              <w:top w:val="dashSmallGap" w:color="000000" w:sz="4" w:space="0"/>
              <w:left w:val="dashed" w:color="000000" w:sz="4" w:space="0"/>
              <w:bottom w:val="nil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SmallGap" w:color="000000" w:sz="4" w:space="0"/>
              <w:left w:val="dashed" w:color="000000" w:sz="4" w:space="0"/>
              <w:bottom w:val="nil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cs="Arial"/>
              </w:rPr>
              <w:t>Interpret drawing symbols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top w:val="nil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left="564" w:right="93" w:hanging="466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Identify various drawing symbols</w:t>
            </w:r>
          </w:p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</w:p>
          <w:p>
            <w:pPr>
              <w:spacing w:line="276" w:lineRule="auto"/>
              <w:ind w:left="91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nil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Follow the drawing symbols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cs="Arial"/>
              </w:rPr>
              <w:t>Take Measurement</w:t>
            </w:r>
          </w:p>
          <w:p>
            <w:pPr>
              <w:rPr>
                <w:b/>
              </w:rPr>
            </w:pPr>
          </w:p>
          <w:p>
            <w:pPr>
              <w:pStyle w:val="11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left="101" w:hanging="10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.Identify measuring tools</w:t>
            </w:r>
          </w:p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Collect the required measuring tools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Perform measurement as per drawing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Mark the job as per drawing 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exact"/>
        </w:trPr>
        <w:tc>
          <w:tcPr>
            <w:tcW w:w="2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Arial" w:hAnsi="Arial" w:cs="Arial"/>
              </w:rPr>
              <w:t>interpret hatching</w:t>
            </w:r>
          </w:p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left="564" w:right="93" w:hanging="466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Interpret section drawing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left="564" w:right="93" w:hanging="466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Identify hatching symbols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241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 w:val="0"/>
                <w:bCs/>
                <w:color w:val="auto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</w:rPr>
              <w:t>Draw Multiview Sketches</w:t>
            </w:r>
          </w:p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  <w:t>Identify the required instruments/papers.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  <w:t>Collect the required instruments/papers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  <w:t>Ensure Fixing of paper on drawing board at right angle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  <w:t>Set Scale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  <w:t>Draw boundary line &amp;Title Strip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</w:rPr>
              <w:t>Draw the desired sketch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15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15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15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equipment’s)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Set Square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Eraser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T-Square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Drawing Board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Drawing Table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Circle Plate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Measuring Tape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Stencils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French Curves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Compass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11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Pencils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Sharpener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Rule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Pantograph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Calculator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>Drawing Sheets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>Scotch Tape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07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08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09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10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12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21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22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02CA"/>
    <w:multiLevelType w:val="multilevel"/>
    <w:tmpl w:val="016102CA"/>
    <w:lvl w:ilvl="0" w:tentative="0">
      <w:start w:val="1"/>
      <w:numFmt w:val="bullet"/>
      <w:lvlText w:val=""/>
      <w:lvlJc w:val="left"/>
      <w:pPr>
        <w:ind w:left="145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7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9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1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3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5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7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9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15" w:hanging="360"/>
      </w:pPr>
      <w:rPr>
        <w:rFonts w:hint="default" w:ascii="Wingdings" w:hAnsi="Wingdings"/>
      </w:rPr>
    </w:lvl>
  </w:abstractNum>
  <w:abstractNum w:abstractNumId="1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0FA42EA9"/>
    <w:multiLevelType w:val="multilevel"/>
    <w:tmpl w:val="0FA42EA9"/>
    <w:lvl w:ilvl="0" w:tentative="0">
      <w:start w:val="1"/>
      <w:numFmt w:val="bullet"/>
      <w:lvlText w:val=""/>
      <w:lvlJc w:val="left"/>
      <w:pPr>
        <w:ind w:left="150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3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1CD554BF"/>
    <w:multiLevelType w:val="multilevel"/>
    <w:tmpl w:val="1CD554BF"/>
    <w:lvl w:ilvl="0" w:tentative="0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nsid w:val="210E3E01"/>
    <w:multiLevelType w:val="multilevel"/>
    <w:tmpl w:val="210E3E01"/>
    <w:lvl w:ilvl="0" w:tentative="0">
      <w:start w:val="1"/>
      <w:numFmt w:val="bullet"/>
      <w:lvlText w:val=""/>
      <w:lvlJc w:val="left"/>
      <w:pPr>
        <w:ind w:left="859" w:hanging="360"/>
      </w:pPr>
      <w:rPr>
        <w:rFonts w:hint="default" w:ascii="Symbol" w:hAnsi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6">
    <w:nsid w:val="39830E70"/>
    <w:multiLevelType w:val="multilevel"/>
    <w:tmpl w:val="39830E70"/>
    <w:lvl w:ilvl="0" w:tentative="0">
      <w:start w:val="1"/>
      <w:numFmt w:val="bullet"/>
      <w:lvlText w:val=""/>
      <w:lvlJc w:val="left"/>
      <w:pPr>
        <w:ind w:left="124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96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8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0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2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4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6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8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05" w:hanging="360"/>
      </w:pPr>
      <w:rPr>
        <w:rFonts w:hint="default" w:ascii="Wingdings" w:hAnsi="Wingdings"/>
      </w:rPr>
    </w:lvl>
  </w:abstractNum>
  <w:abstractNum w:abstractNumId="7">
    <w:nsid w:val="3E4B7C22"/>
    <w:multiLevelType w:val="multilevel"/>
    <w:tmpl w:val="3E4B7C2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9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0">
    <w:nsid w:val="62912AB6"/>
    <w:multiLevelType w:val="multilevel"/>
    <w:tmpl w:val="62912AB6"/>
    <w:lvl w:ilvl="0" w:tentative="0">
      <w:start w:val="1"/>
      <w:numFmt w:val="bullet"/>
      <w:lvlText w:val=""/>
      <w:lvlJc w:val="left"/>
      <w:pPr>
        <w:ind w:left="139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1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3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5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</w:abstractNum>
  <w:abstractNum w:abstractNumId="11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2">
    <w:nsid w:val="727F5587"/>
    <w:multiLevelType w:val="multilevel"/>
    <w:tmpl w:val="727F5587"/>
    <w:lvl w:ilvl="0" w:tentative="0">
      <w:start w:val="1"/>
      <w:numFmt w:val="bullet"/>
      <w:lvlText w:val=""/>
      <w:lvlJc w:val="left"/>
      <w:pPr>
        <w:ind w:left="145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7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9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1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3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5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7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9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15" w:hanging="360"/>
      </w:pPr>
      <w:rPr>
        <w:rFonts w:hint="default" w:ascii="Wingdings" w:hAnsi="Wingdings"/>
      </w:rPr>
    </w:lvl>
  </w:abstractNum>
  <w:abstractNum w:abstractNumId="13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4">
    <w:nsid w:val="7CBE6842"/>
    <w:multiLevelType w:val="multilevel"/>
    <w:tmpl w:val="7CBE6842"/>
    <w:lvl w:ilvl="0" w:tentative="0">
      <w:start w:val="1"/>
      <w:numFmt w:val="bullet"/>
      <w:lvlText w:val="o"/>
      <w:lvlJc w:val="left"/>
      <w:pPr>
        <w:ind w:left="818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53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5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7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9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1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3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5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7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9"/>
  </w:num>
  <w:num w:numId="5">
    <w:abstractNumId w:val="5"/>
  </w:num>
  <w:num w:numId="6">
    <w:abstractNumId w:val="11"/>
  </w:num>
  <w:num w:numId="7">
    <w:abstractNumId w:val="7"/>
  </w:num>
  <w:num w:numId="8">
    <w:abstractNumId w:val="10"/>
  </w:num>
  <w:num w:numId="9">
    <w:abstractNumId w:val="12"/>
  </w:num>
  <w:num w:numId="10">
    <w:abstractNumId w:val="14"/>
  </w:num>
  <w:num w:numId="11">
    <w:abstractNumId w:val="4"/>
  </w:num>
  <w:num w:numId="12">
    <w:abstractNumId w:val="6"/>
  </w:num>
  <w:num w:numId="13">
    <w:abstractNumId w:val="2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31BA7"/>
    <w:rsid w:val="000445B0"/>
    <w:rsid w:val="00056F72"/>
    <w:rsid w:val="00060171"/>
    <w:rsid w:val="00076E5D"/>
    <w:rsid w:val="00091E3B"/>
    <w:rsid w:val="000A7DA0"/>
    <w:rsid w:val="000C0BD8"/>
    <w:rsid w:val="000D0FD2"/>
    <w:rsid w:val="00104F72"/>
    <w:rsid w:val="001225C8"/>
    <w:rsid w:val="001315F1"/>
    <w:rsid w:val="001336A0"/>
    <w:rsid w:val="0015729C"/>
    <w:rsid w:val="00163E0C"/>
    <w:rsid w:val="00165BF7"/>
    <w:rsid w:val="001D0C84"/>
    <w:rsid w:val="001D5485"/>
    <w:rsid w:val="001F2D09"/>
    <w:rsid w:val="00204B1E"/>
    <w:rsid w:val="00220276"/>
    <w:rsid w:val="00230A77"/>
    <w:rsid w:val="002370A3"/>
    <w:rsid w:val="00237AA8"/>
    <w:rsid w:val="002609AA"/>
    <w:rsid w:val="0027012D"/>
    <w:rsid w:val="002732C3"/>
    <w:rsid w:val="002C3261"/>
    <w:rsid w:val="002D7847"/>
    <w:rsid w:val="002E66DB"/>
    <w:rsid w:val="002E71F4"/>
    <w:rsid w:val="003173F6"/>
    <w:rsid w:val="00317FD8"/>
    <w:rsid w:val="0033391A"/>
    <w:rsid w:val="003447C9"/>
    <w:rsid w:val="00350720"/>
    <w:rsid w:val="003524CC"/>
    <w:rsid w:val="0035494E"/>
    <w:rsid w:val="00362436"/>
    <w:rsid w:val="00367DBD"/>
    <w:rsid w:val="00376F6C"/>
    <w:rsid w:val="0039532E"/>
    <w:rsid w:val="0039708D"/>
    <w:rsid w:val="003A029B"/>
    <w:rsid w:val="003A5FE2"/>
    <w:rsid w:val="003A6E8A"/>
    <w:rsid w:val="003B5170"/>
    <w:rsid w:val="003C3FFE"/>
    <w:rsid w:val="003E02B9"/>
    <w:rsid w:val="003E3DDD"/>
    <w:rsid w:val="004077C3"/>
    <w:rsid w:val="00421135"/>
    <w:rsid w:val="00425918"/>
    <w:rsid w:val="00425FF1"/>
    <w:rsid w:val="00430D0C"/>
    <w:rsid w:val="0045533F"/>
    <w:rsid w:val="004738CA"/>
    <w:rsid w:val="0048641C"/>
    <w:rsid w:val="00495CB9"/>
    <w:rsid w:val="004D247A"/>
    <w:rsid w:val="004F13C8"/>
    <w:rsid w:val="004F274C"/>
    <w:rsid w:val="0051248F"/>
    <w:rsid w:val="00517125"/>
    <w:rsid w:val="00522A03"/>
    <w:rsid w:val="005510B8"/>
    <w:rsid w:val="0056548F"/>
    <w:rsid w:val="00567438"/>
    <w:rsid w:val="0058005A"/>
    <w:rsid w:val="005C7BA0"/>
    <w:rsid w:val="005D31F0"/>
    <w:rsid w:val="005E6E76"/>
    <w:rsid w:val="005F3D1B"/>
    <w:rsid w:val="00604FC2"/>
    <w:rsid w:val="0061799D"/>
    <w:rsid w:val="006608D4"/>
    <w:rsid w:val="00685B17"/>
    <w:rsid w:val="006874E4"/>
    <w:rsid w:val="006A6A4F"/>
    <w:rsid w:val="006C13BA"/>
    <w:rsid w:val="006C6365"/>
    <w:rsid w:val="006D7D16"/>
    <w:rsid w:val="006E39FD"/>
    <w:rsid w:val="006E7B91"/>
    <w:rsid w:val="006F0C6C"/>
    <w:rsid w:val="006F2DE0"/>
    <w:rsid w:val="00700E4F"/>
    <w:rsid w:val="00713933"/>
    <w:rsid w:val="007200D4"/>
    <w:rsid w:val="00733FDE"/>
    <w:rsid w:val="007347BD"/>
    <w:rsid w:val="00735CF5"/>
    <w:rsid w:val="00750405"/>
    <w:rsid w:val="00762C90"/>
    <w:rsid w:val="00764155"/>
    <w:rsid w:val="007779AF"/>
    <w:rsid w:val="00783FA1"/>
    <w:rsid w:val="0079244B"/>
    <w:rsid w:val="007A7212"/>
    <w:rsid w:val="007C405D"/>
    <w:rsid w:val="0080208A"/>
    <w:rsid w:val="008222B4"/>
    <w:rsid w:val="008274B9"/>
    <w:rsid w:val="0086616B"/>
    <w:rsid w:val="00875BC3"/>
    <w:rsid w:val="00885756"/>
    <w:rsid w:val="008B4E7F"/>
    <w:rsid w:val="008B5D3D"/>
    <w:rsid w:val="008D1C12"/>
    <w:rsid w:val="00910EB4"/>
    <w:rsid w:val="0091586A"/>
    <w:rsid w:val="00916EFD"/>
    <w:rsid w:val="00920B73"/>
    <w:rsid w:val="00920E58"/>
    <w:rsid w:val="0092231A"/>
    <w:rsid w:val="009328F6"/>
    <w:rsid w:val="00932A3F"/>
    <w:rsid w:val="0095110F"/>
    <w:rsid w:val="009B2798"/>
    <w:rsid w:val="009B3DC0"/>
    <w:rsid w:val="009F0FAD"/>
    <w:rsid w:val="00A00335"/>
    <w:rsid w:val="00A1667A"/>
    <w:rsid w:val="00A2642B"/>
    <w:rsid w:val="00A26B25"/>
    <w:rsid w:val="00A64611"/>
    <w:rsid w:val="00A7617A"/>
    <w:rsid w:val="00A931B3"/>
    <w:rsid w:val="00AA431C"/>
    <w:rsid w:val="00AB5E14"/>
    <w:rsid w:val="00AC70B8"/>
    <w:rsid w:val="00AC7D94"/>
    <w:rsid w:val="00AE5B60"/>
    <w:rsid w:val="00AE6F6B"/>
    <w:rsid w:val="00AF6411"/>
    <w:rsid w:val="00B66655"/>
    <w:rsid w:val="00B93E8C"/>
    <w:rsid w:val="00BA0C20"/>
    <w:rsid w:val="00BA2801"/>
    <w:rsid w:val="00BA37AE"/>
    <w:rsid w:val="00BC359F"/>
    <w:rsid w:val="00BD2E0B"/>
    <w:rsid w:val="00BE1CE6"/>
    <w:rsid w:val="00BE35ED"/>
    <w:rsid w:val="00C53867"/>
    <w:rsid w:val="00C63B85"/>
    <w:rsid w:val="00C82C28"/>
    <w:rsid w:val="00C86025"/>
    <w:rsid w:val="00C91D15"/>
    <w:rsid w:val="00CA204B"/>
    <w:rsid w:val="00CC543A"/>
    <w:rsid w:val="00CC7201"/>
    <w:rsid w:val="00CD08AD"/>
    <w:rsid w:val="00CD2DD2"/>
    <w:rsid w:val="00CF0B26"/>
    <w:rsid w:val="00D02331"/>
    <w:rsid w:val="00D073CD"/>
    <w:rsid w:val="00D312EE"/>
    <w:rsid w:val="00D3427F"/>
    <w:rsid w:val="00D53017"/>
    <w:rsid w:val="00D547AC"/>
    <w:rsid w:val="00D57060"/>
    <w:rsid w:val="00D63A6C"/>
    <w:rsid w:val="00D6608E"/>
    <w:rsid w:val="00D70FB2"/>
    <w:rsid w:val="00D95A35"/>
    <w:rsid w:val="00DA46CE"/>
    <w:rsid w:val="00DB6D26"/>
    <w:rsid w:val="00DC2D11"/>
    <w:rsid w:val="00DC3143"/>
    <w:rsid w:val="00DC5736"/>
    <w:rsid w:val="00DE7303"/>
    <w:rsid w:val="00E040A0"/>
    <w:rsid w:val="00E06873"/>
    <w:rsid w:val="00E122F7"/>
    <w:rsid w:val="00E21683"/>
    <w:rsid w:val="00E250FF"/>
    <w:rsid w:val="00E41D57"/>
    <w:rsid w:val="00E54C1A"/>
    <w:rsid w:val="00E632D2"/>
    <w:rsid w:val="00E676FC"/>
    <w:rsid w:val="00E70187"/>
    <w:rsid w:val="00EB0379"/>
    <w:rsid w:val="00EB27B1"/>
    <w:rsid w:val="00EC5FC1"/>
    <w:rsid w:val="00EE614D"/>
    <w:rsid w:val="00F130DB"/>
    <w:rsid w:val="00F155FC"/>
    <w:rsid w:val="00F24BBD"/>
    <w:rsid w:val="00F3498A"/>
    <w:rsid w:val="00F363C3"/>
    <w:rsid w:val="00F41413"/>
    <w:rsid w:val="00F57C53"/>
    <w:rsid w:val="00F747B6"/>
    <w:rsid w:val="00FB0B96"/>
    <w:rsid w:val="00FD45E7"/>
    <w:rsid w:val="048B62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qFormat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7E2646-7D33-4D08-AA90-DFB4F3B440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820</Words>
  <Characters>4676</Characters>
  <Lines>38</Lines>
  <Paragraphs>10</Paragraphs>
  <TotalTime>35</TotalTime>
  <ScaleCrop>false</ScaleCrop>
  <LinksUpToDate>false</LinksUpToDate>
  <CharactersWithSpaces>5486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2019-03-15T04:10:00Z</dcterms:created>
  <dc:creator>Dell</dc:creator>
  <cp:lastModifiedBy>admin</cp:lastModifiedBy>
  <cp:lastPrinted>2018-12-07T14:59:00Z</cp:lastPrinted>
  <dcterms:modified xsi:type="dcterms:W3CDTF">2019-04-20T08:55:36Z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